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7C62" w14:textId="77777777" w:rsidR="00D52EBA" w:rsidRDefault="00D52EBA" w:rsidP="001F7E13">
      <w:pPr>
        <w:jc w:val="center"/>
      </w:pPr>
    </w:p>
    <w:p w14:paraId="2937B160" w14:textId="77777777" w:rsidR="0099188F" w:rsidRDefault="0099188F" w:rsidP="009918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214FAE18" w14:textId="7E9907AA" w:rsidR="00D52EBA" w:rsidRDefault="00D52EBA" w:rsidP="0099188F">
      <w:pPr>
        <w:jc w:val="center"/>
      </w:pPr>
    </w:p>
    <w:p w14:paraId="6318D326" w14:textId="77777777" w:rsidR="0099188F" w:rsidRDefault="0099188F" w:rsidP="0099188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1D14B1C2" w14:textId="4A694094" w:rsidR="0099188F" w:rsidRDefault="0099188F" w:rsidP="0099188F">
      <w:pPr>
        <w:jc w:val="center"/>
        <w:rPr>
          <w:b/>
        </w:rPr>
      </w:pPr>
      <w:r>
        <w:rPr>
          <w:b/>
          <w:bCs/>
          <w:color w:val="000000"/>
          <w:shd w:val="clear" w:color="auto" w:fill="FFFFFF"/>
        </w:rPr>
        <w:t xml:space="preserve">DĖL </w:t>
      </w:r>
      <w:r w:rsidRPr="006C30BB">
        <w:rPr>
          <w:b/>
          <w:bCs/>
          <w:color w:val="000000" w:themeColor="text1"/>
          <w:shd w:val="clear" w:color="auto" w:fill="FFFFFF"/>
        </w:rPr>
        <w:t>SKUODO RAJONO SAVIVALDYBĖS TARYBOS 2024 M. BIRŽELIO 27 D. SPRENDIMO </w:t>
      </w:r>
      <w:hyperlink r:id="rId8" w:history="1">
        <w:r w:rsidRPr="006C30BB">
          <w:rPr>
            <w:rStyle w:val="Hipersaitas"/>
            <w:b/>
            <w:bCs/>
            <w:color w:val="000000" w:themeColor="text1"/>
            <w:u w:val="none"/>
          </w:rPr>
          <w:t>NR. T9-127 </w:t>
        </w:r>
      </w:hyperlink>
      <w:r w:rsidRPr="006C30BB">
        <w:rPr>
          <w:b/>
          <w:color w:val="000000" w:themeColor="text1"/>
        </w:rPr>
        <w:t xml:space="preserve"> „DĖL ŽEMĖS NUOMOS MOKESČIO UŽ VALSTYBINĘ ŽEMĘ TARIFŲ IR LENGVATŲ NUSTATYMO </w:t>
      </w:r>
      <w:r w:rsidRPr="008C20A1">
        <w:rPr>
          <w:b/>
        </w:rPr>
        <w:t>20</w:t>
      </w:r>
      <w:r>
        <w:rPr>
          <w:b/>
        </w:rPr>
        <w:t>24–2025</w:t>
      </w:r>
      <w:r w:rsidRPr="008C20A1">
        <w:rPr>
          <w:b/>
        </w:rPr>
        <w:t xml:space="preserve"> METAMS</w:t>
      </w:r>
      <w:r>
        <w:rPr>
          <w:b/>
        </w:rPr>
        <w:t>“ PAKEITIMO</w:t>
      </w:r>
    </w:p>
    <w:p w14:paraId="628E6167" w14:textId="77777777" w:rsidR="0099188F" w:rsidRDefault="0099188F" w:rsidP="0099188F">
      <w:pPr>
        <w:jc w:val="center"/>
        <w:rPr>
          <w:b/>
        </w:rPr>
      </w:pPr>
    </w:p>
    <w:p w14:paraId="623A8F10" w14:textId="7C5AB913" w:rsidR="0099188F" w:rsidRDefault="0099188F" w:rsidP="0099188F">
      <w:pPr>
        <w:jc w:val="center"/>
        <w:rPr>
          <w:color w:val="000000"/>
        </w:rPr>
      </w:pPr>
      <w:r>
        <w:t xml:space="preserve">2025m. balandžio </w:t>
      </w:r>
      <w:r>
        <w:t>10</w:t>
      </w:r>
      <w:r>
        <w:t xml:space="preserve"> d. </w:t>
      </w:r>
      <w:r>
        <w:rPr>
          <w:color w:val="000000"/>
        </w:rPr>
        <w:t>Nr.T10-</w:t>
      </w:r>
      <w:r>
        <w:rPr>
          <w:color w:val="000000"/>
        </w:rPr>
        <w:t>114</w:t>
      </w:r>
    </w:p>
    <w:p w14:paraId="2E172A66" w14:textId="51132241" w:rsidR="0099188F" w:rsidRDefault="0099188F" w:rsidP="0099188F">
      <w:pPr>
        <w:jc w:val="center"/>
      </w:pPr>
      <w:r>
        <w:t>Skuodas</w:t>
      </w:r>
    </w:p>
    <w:p w14:paraId="1450F86B" w14:textId="77777777" w:rsidR="0099188F" w:rsidRDefault="0099188F" w:rsidP="0099188F">
      <w:pPr>
        <w:jc w:val="center"/>
      </w:pPr>
    </w:p>
    <w:p w14:paraId="7DCC2D17" w14:textId="77777777" w:rsidR="0099188F" w:rsidRDefault="0099188F" w:rsidP="0099188F">
      <w:pPr>
        <w:jc w:val="center"/>
      </w:pPr>
    </w:p>
    <w:p w14:paraId="6716B6AC" w14:textId="0C05FEBB" w:rsidR="00CD7E4D" w:rsidRDefault="00CD7E4D" w:rsidP="006C30BB">
      <w:pPr>
        <w:tabs>
          <w:tab w:val="left" w:pos="1560"/>
        </w:tabs>
        <w:ind w:firstLine="1276"/>
        <w:jc w:val="both"/>
      </w:pPr>
      <w:r>
        <w:t xml:space="preserve">Skuodo rajono savivaldybės taryba </w:t>
      </w:r>
      <w:r w:rsidRPr="0099188F">
        <w:rPr>
          <w:spacing w:val="40"/>
        </w:rPr>
        <w:t>n</w:t>
      </w:r>
      <w:r w:rsidR="0099188F" w:rsidRPr="0099188F">
        <w:rPr>
          <w:spacing w:val="40"/>
        </w:rPr>
        <w:t>usprendži</w:t>
      </w:r>
      <w:r w:rsidR="0099188F">
        <w:t>a</w:t>
      </w:r>
      <w:r>
        <w:t>:</w:t>
      </w:r>
    </w:p>
    <w:p w14:paraId="6EBA150A" w14:textId="5CCCC9A2" w:rsidR="007B6636" w:rsidRDefault="008B408C" w:rsidP="006C30BB">
      <w:pPr>
        <w:tabs>
          <w:tab w:val="left" w:pos="1560"/>
        </w:tabs>
        <w:ind w:firstLine="1276"/>
        <w:jc w:val="both"/>
      </w:pPr>
      <w:r>
        <w:t xml:space="preserve">1. </w:t>
      </w:r>
      <w:r w:rsidR="00EF4B97">
        <w:t>Pripažinti netekusi</w:t>
      </w:r>
      <w:r w:rsidR="00C31D08">
        <w:t>ais</w:t>
      </w:r>
      <w:r w:rsidR="00EF4B97">
        <w:t xml:space="preserve"> galios </w:t>
      </w:r>
      <w:r w:rsidRPr="008B408C">
        <w:t xml:space="preserve">Skuodo rajono savivaldybės tarybos 2024 m. birželio 27 d. sprendimo Nr. T9-127 „Dėl žemės nuomos mokesčio už valstybinę žemę tarifų ir lengvatų nustatymo 2024–2025 metams“ </w:t>
      </w:r>
      <w:r w:rsidR="00EF4B97">
        <w:t>1.4</w:t>
      </w:r>
      <w:r w:rsidR="00902C1A">
        <w:t xml:space="preserve"> papunktį</w:t>
      </w:r>
      <w:r w:rsidR="000F3EF0">
        <w:t xml:space="preserve">, </w:t>
      </w:r>
      <w:r w:rsidR="00D55890">
        <w:t xml:space="preserve">2 </w:t>
      </w:r>
      <w:r w:rsidR="00EF4B97">
        <w:t xml:space="preserve">ir </w:t>
      </w:r>
      <w:r w:rsidR="00D55890">
        <w:t xml:space="preserve">3 </w:t>
      </w:r>
      <w:r w:rsidR="00EF4B97">
        <w:t>punktus.</w:t>
      </w:r>
    </w:p>
    <w:p w14:paraId="1AEFDA62" w14:textId="77777777" w:rsidR="00C0764A" w:rsidRDefault="008B408C" w:rsidP="006C30BB">
      <w:pPr>
        <w:tabs>
          <w:tab w:val="left" w:pos="1560"/>
        </w:tabs>
        <w:ind w:firstLine="1276"/>
        <w:jc w:val="both"/>
      </w:pPr>
      <w:r>
        <w:t>2.</w:t>
      </w:r>
      <w:r w:rsidRPr="008B408C">
        <w:t xml:space="preserve"> Nustatyti, kad šis sprendimas įsigalioja nuo 2025 m. gegužės 1 d</w:t>
      </w:r>
      <w:r w:rsidR="00C0764A">
        <w:t>.</w:t>
      </w:r>
    </w:p>
    <w:p w14:paraId="069E9E1B" w14:textId="7B7D6A25" w:rsidR="005045C3" w:rsidRDefault="005045C3" w:rsidP="006C30BB">
      <w:pPr>
        <w:ind w:firstLine="1276"/>
        <w:jc w:val="both"/>
      </w:pPr>
    </w:p>
    <w:p w14:paraId="388E0A06" w14:textId="77777777" w:rsidR="0060470A" w:rsidRDefault="0060470A" w:rsidP="00F606D3">
      <w:pPr>
        <w:ind w:firstLine="1247"/>
        <w:jc w:val="both"/>
      </w:pPr>
    </w:p>
    <w:p w14:paraId="79E12BCA" w14:textId="77777777" w:rsidR="00D52EBA" w:rsidRDefault="00D52EBA" w:rsidP="00F606D3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E742C9">
        <w:trPr>
          <w:trHeight w:val="180"/>
        </w:trPr>
        <w:tc>
          <w:tcPr>
            <w:tcW w:w="6380" w:type="dxa"/>
            <w:shd w:val="clear" w:color="auto" w:fill="auto"/>
          </w:tcPr>
          <w:p w14:paraId="69192672" w14:textId="65F40B3C" w:rsidR="00D52EBA" w:rsidRDefault="00E742C9" w:rsidP="00F606D3">
            <w:pPr>
              <w:pStyle w:val="Antrats"/>
              <w:jc w:val="both"/>
              <w:rPr>
                <w:lang w:eastAsia="de-DE"/>
              </w:rPr>
            </w:pPr>
            <w:r>
              <w:t>S</w:t>
            </w:r>
            <w:r w:rsidR="00D52EBA">
              <w:t>avivaldybės meras</w:t>
            </w:r>
            <w:r w:rsidR="00EF4B97">
              <w:t xml:space="preserve">                                                                     </w:t>
            </w:r>
          </w:p>
        </w:tc>
        <w:tc>
          <w:tcPr>
            <w:tcW w:w="3259" w:type="dxa"/>
            <w:shd w:val="clear" w:color="auto" w:fill="auto"/>
          </w:tcPr>
          <w:p w14:paraId="04E4C9C5" w14:textId="7B626564" w:rsidR="00D52EBA" w:rsidRDefault="00D52EBA" w:rsidP="00875035">
            <w:pPr>
              <w:ind w:right="-105"/>
              <w:jc w:val="both"/>
            </w:pPr>
          </w:p>
        </w:tc>
      </w:tr>
    </w:tbl>
    <w:p w14:paraId="5AC47676" w14:textId="375C4E4B" w:rsidR="00D52EBA" w:rsidRDefault="00D52EBA" w:rsidP="00F606D3">
      <w:pPr>
        <w:jc w:val="both"/>
      </w:pPr>
    </w:p>
    <w:p w14:paraId="2F1B0369" w14:textId="42D5213F" w:rsidR="00D52EBA" w:rsidRDefault="00D52EBA" w:rsidP="00F606D3">
      <w:pPr>
        <w:jc w:val="both"/>
      </w:pPr>
    </w:p>
    <w:p w14:paraId="05695059" w14:textId="77777777" w:rsidR="00D52EBA" w:rsidRDefault="00D52EBA" w:rsidP="00F606D3">
      <w:pPr>
        <w:jc w:val="both"/>
      </w:pPr>
    </w:p>
    <w:p w14:paraId="269834FA" w14:textId="77777777" w:rsidR="00D52EBA" w:rsidRDefault="00D52EBA" w:rsidP="00F606D3">
      <w:pPr>
        <w:jc w:val="both"/>
      </w:pPr>
    </w:p>
    <w:p w14:paraId="38352D9E" w14:textId="77777777" w:rsidR="00D52EBA" w:rsidRDefault="00D52EBA" w:rsidP="00F606D3">
      <w:pPr>
        <w:jc w:val="both"/>
      </w:pPr>
    </w:p>
    <w:p w14:paraId="6B23D538" w14:textId="77777777" w:rsidR="00D52EBA" w:rsidRDefault="00D52EBA" w:rsidP="00F606D3">
      <w:pPr>
        <w:jc w:val="both"/>
      </w:pPr>
    </w:p>
    <w:p w14:paraId="58B7C8D7" w14:textId="77777777" w:rsidR="00D52EBA" w:rsidRDefault="00D52EBA" w:rsidP="00F606D3">
      <w:pPr>
        <w:jc w:val="both"/>
      </w:pPr>
    </w:p>
    <w:p w14:paraId="1DA0D7EB" w14:textId="6971AAA9" w:rsidR="00D52EBA" w:rsidRDefault="00D52EBA" w:rsidP="00F606D3">
      <w:pPr>
        <w:jc w:val="both"/>
      </w:pPr>
    </w:p>
    <w:p w14:paraId="48AD0A6F" w14:textId="31762A87" w:rsidR="005045C3" w:rsidRDefault="005045C3" w:rsidP="00F606D3">
      <w:pPr>
        <w:jc w:val="both"/>
      </w:pPr>
    </w:p>
    <w:p w14:paraId="1D4A4D98" w14:textId="468F7DCF" w:rsidR="005045C3" w:rsidRDefault="005045C3" w:rsidP="00F606D3">
      <w:pPr>
        <w:jc w:val="both"/>
      </w:pPr>
    </w:p>
    <w:p w14:paraId="09DA53E1" w14:textId="17D0A4E0" w:rsidR="005045C3" w:rsidRDefault="005045C3" w:rsidP="00F606D3">
      <w:pPr>
        <w:jc w:val="both"/>
      </w:pPr>
    </w:p>
    <w:p w14:paraId="3A51D973" w14:textId="77777777" w:rsidR="005045C3" w:rsidRDefault="005045C3" w:rsidP="00F606D3">
      <w:pPr>
        <w:jc w:val="both"/>
      </w:pPr>
    </w:p>
    <w:p w14:paraId="3E8816DB" w14:textId="77777777" w:rsidR="00D52EBA" w:rsidRDefault="00D52EBA" w:rsidP="00F606D3">
      <w:pPr>
        <w:jc w:val="both"/>
      </w:pPr>
    </w:p>
    <w:p w14:paraId="05E1AA27" w14:textId="77777777" w:rsidR="00D52EBA" w:rsidRDefault="00D52EBA" w:rsidP="00F606D3">
      <w:pPr>
        <w:jc w:val="both"/>
      </w:pPr>
    </w:p>
    <w:p w14:paraId="0C4CE4E9" w14:textId="77777777" w:rsidR="00AD4B0A" w:rsidRDefault="00AD4B0A" w:rsidP="00F606D3">
      <w:pPr>
        <w:jc w:val="both"/>
      </w:pPr>
    </w:p>
    <w:p w14:paraId="7D3D50C0" w14:textId="66CECBEC" w:rsidR="00846EDA" w:rsidRDefault="00846EDA" w:rsidP="00F606D3">
      <w:pPr>
        <w:jc w:val="both"/>
      </w:pPr>
    </w:p>
    <w:p w14:paraId="26720AE1" w14:textId="4E1FE822" w:rsidR="00846EDA" w:rsidRDefault="00846EDA" w:rsidP="00F606D3">
      <w:pPr>
        <w:jc w:val="both"/>
      </w:pPr>
    </w:p>
    <w:p w14:paraId="5AC86D97" w14:textId="77777777" w:rsidR="00D300C4" w:rsidRDefault="00D300C4" w:rsidP="00F606D3">
      <w:pPr>
        <w:jc w:val="both"/>
      </w:pPr>
    </w:p>
    <w:p w14:paraId="56211830" w14:textId="77777777" w:rsidR="00D300C4" w:rsidRDefault="00D300C4" w:rsidP="00F606D3">
      <w:pPr>
        <w:jc w:val="both"/>
      </w:pPr>
    </w:p>
    <w:p w14:paraId="74446CCB" w14:textId="09D28364" w:rsidR="00635976" w:rsidRPr="00D52EBA" w:rsidRDefault="00EF4B97" w:rsidP="00F606D3">
      <w:pPr>
        <w:jc w:val="both"/>
      </w:pPr>
      <w:r>
        <w:t>R</w:t>
      </w:r>
      <w:r w:rsidR="001127C0">
        <w:t>eda Koviazinienė</w:t>
      </w:r>
      <w:r w:rsidR="007B6636">
        <w:t xml:space="preserve">, </w:t>
      </w:r>
      <w:r w:rsidR="00846EDA">
        <w:t xml:space="preserve">tel. </w:t>
      </w:r>
      <w:r w:rsidR="007B6636">
        <w:t>(</w:t>
      </w:r>
      <w:r w:rsidR="00D22436">
        <w:t>0</w:t>
      </w:r>
      <w:r w:rsidR="007B6636">
        <w:t> 440)  45</w:t>
      </w:r>
      <w:r w:rsidR="00635976">
        <w:t> </w:t>
      </w:r>
      <w:r w:rsidR="007B6636">
        <w:t>569</w:t>
      </w:r>
    </w:p>
    <w:sectPr w:rsidR="00635976" w:rsidRPr="00D52EBA" w:rsidSect="00435F45">
      <w:headerReference w:type="default" r:id="rId9"/>
      <w:headerReference w:type="first" r:id="rId10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5D35A" w14:textId="77777777" w:rsidR="0055044D" w:rsidRDefault="0055044D">
      <w:r>
        <w:separator/>
      </w:r>
    </w:p>
  </w:endnote>
  <w:endnote w:type="continuationSeparator" w:id="0">
    <w:p w14:paraId="20BB49E0" w14:textId="77777777" w:rsidR="0055044D" w:rsidRDefault="0055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CA956" w14:textId="77777777" w:rsidR="0055044D" w:rsidRDefault="0055044D">
      <w:r>
        <w:separator/>
      </w:r>
    </w:p>
  </w:footnote>
  <w:footnote w:type="continuationSeparator" w:id="0">
    <w:p w14:paraId="0C41768D" w14:textId="77777777" w:rsidR="0055044D" w:rsidRDefault="00550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41686"/>
      <w:docPartObj>
        <w:docPartGallery w:val="Page Numbers (Top of Page)"/>
        <w:docPartUnique/>
      </w:docPartObj>
    </w:sdtPr>
    <w:sdtEndPr/>
    <w:sdtContent>
      <w:p w14:paraId="65AAB73E" w14:textId="51192B23" w:rsidR="007B6636" w:rsidRDefault="007B663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EF0">
          <w:rPr>
            <w:noProof/>
          </w:rPr>
          <w:t>2</w:t>
        </w:r>
        <w:r>
          <w:fldChar w:fldCharType="end"/>
        </w:r>
      </w:p>
    </w:sdtContent>
  </w:sdt>
  <w:p w14:paraId="4D7E77B4" w14:textId="77777777" w:rsidR="007B6636" w:rsidRDefault="007B66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609BB83C" w:rsidR="009D39F9" w:rsidRPr="00E42ACB" w:rsidRDefault="004B74A6" w:rsidP="00435F45">
    <w:pPr>
      <w:pStyle w:val="Antrats"/>
      <w:jc w:val="right"/>
      <w:rPr>
        <w:b/>
        <w:i/>
        <w:iCs/>
      </w:rPr>
    </w:pPr>
    <w:r w:rsidRPr="00E42ACB"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F13B9"/>
    <w:multiLevelType w:val="hybridMultilevel"/>
    <w:tmpl w:val="97F4E790"/>
    <w:lvl w:ilvl="0" w:tplc="3E825DC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38289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173E"/>
    <w:rsid w:val="000131B8"/>
    <w:rsid w:val="00031F98"/>
    <w:rsid w:val="000443F2"/>
    <w:rsid w:val="0005252B"/>
    <w:rsid w:val="000606F3"/>
    <w:rsid w:val="00084C4C"/>
    <w:rsid w:val="00084F33"/>
    <w:rsid w:val="00097E7F"/>
    <w:rsid w:val="000A0594"/>
    <w:rsid w:val="000F3B90"/>
    <w:rsid w:val="000F3EF0"/>
    <w:rsid w:val="000F5356"/>
    <w:rsid w:val="0010201D"/>
    <w:rsid w:val="001127C0"/>
    <w:rsid w:val="0011769A"/>
    <w:rsid w:val="00136804"/>
    <w:rsid w:val="0016716F"/>
    <w:rsid w:val="00173998"/>
    <w:rsid w:val="001A3206"/>
    <w:rsid w:val="001B79D1"/>
    <w:rsid w:val="001D1561"/>
    <w:rsid w:val="001F7E13"/>
    <w:rsid w:val="00212F08"/>
    <w:rsid w:val="002876A3"/>
    <w:rsid w:val="002B3195"/>
    <w:rsid w:val="002B3CA4"/>
    <w:rsid w:val="002B3F63"/>
    <w:rsid w:val="002C737B"/>
    <w:rsid w:val="002D5FF6"/>
    <w:rsid w:val="00301CCF"/>
    <w:rsid w:val="00322910"/>
    <w:rsid w:val="00364147"/>
    <w:rsid w:val="00390C6E"/>
    <w:rsid w:val="003925CD"/>
    <w:rsid w:val="00397C6A"/>
    <w:rsid w:val="003A4366"/>
    <w:rsid w:val="003B65DD"/>
    <w:rsid w:val="003E00B9"/>
    <w:rsid w:val="003E29E4"/>
    <w:rsid w:val="003F0B2C"/>
    <w:rsid w:val="003F56F6"/>
    <w:rsid w:val="00415A46"/>
    <w:rsid w:val="00421945"/>
    <w:rsid w:val="00435F45"/>
    <w:rsid w:val="004833E6"/>
    <w:rsid w:val="004A0D64"/>
    <w:rsid w:val="004A69D8"/>
    <w:rsid w:val="004A7580"/>
    <w:rsid w:val="004B74A6"/>
    <w:rsid w:val="004C3191"/>
    <w:rsid w:val="004D6C6A"/>
    <w:rsid w:val="005045C3"/>
    <w:rsid w:val="0055044D"/>
    <w:rsid w:val="00557618"/>
    <w:rsid w:val="00570903"/>
    <w:rsid w:val="00587748"/>
    <w:rsid w:val="0059205E"/>
    <w:rsid w:val="005956F1"/>
    <w:rsid w:val="005A1C80"/>
    <w:rsid w:val="005C1CC4"/>
    <w:rsid w:val="005D1B7F"/>
    <w:rsid w:val="005D4832"/>
    <w:rsid w:val="005E01CD"/>
    <w:rsid w:val="00600747"/>
    <w:rsid w:val="0060470A"/>
    <w:rsid w:val="0061071D"/>
    <w:rsid w:val="006204DA"/>
    <w:rsid w:val="00630D5F"/>
    <w:rsid w:val="00635976"/>
    <w:rsid w:val="00644776"/>
    <w:rsid w:val="006718BF"/>
    <w:rsid w:val="0067195C"/>
    <w:rsid w:val="00671E20"/>
    <w:rsid w:val="006A1176"/>
    <w:rsid w:val="006B61C5"/>
    <w:rsid w:val="006C30BB"/>
    <w:rsid w:val="006E62CF"/>
    <w:rsid w:val="007076F2"/>
    <w:rsid w:val="00735225"/>
    <w:rsid w:val="00735550"/>
    <w:rsid w:val="007401E2"/>
    <w:rsid w:val="00745461"/>
    <w:rsid w:val="00796720"/>
    <w:rsid w:val="00797080"/>
    <w:rsid w:val="007A5BAF"/>
    <w:rsid w:val="007B1014"/>
    <w:rsid w:val="007B6636"/>
    <w:rsid w:val="007D3980"/>
    <w:rsid w:val="007F61DF"/>
    <w:rsid w:val="008022B6"/>
    <w:rsid w:val="00805C4D"/>
    <w:rsid w:val="00820137"/>
    <w:rsid w:val="00846EDA"/>
    <w:rsid w:val="00850253"/>
    <w:rsid w:val="00852A1A"/>
    <w:rsid w:val="00853C37"/>
    <w:rsid w:val="00862B6B"/>
    <w:rsid w:val="0087302D"/>
    <w:rsid w:val="00873D56"/>
    <w:rsid w:val="00875035"/>
    <w:rsid w:val="00880C2A"/>
    <w:rsid w:val="00895DDF"/>
    <w:rsid w:val="008B408C"/>
    <w:rsid w:val="008D6EBB"/>
    <w:rsid w:val="008D711C"/>
    <w:rsid w:val="008E4211"/>
    <w:rsid w:val="008E7686"/>
    <w:rsid w:val="00902C1A"/>
    <w:rsid w:val="009140EC"/>
    <w:rsid w:val="00925A76"/>
    <w:rsid w:val="009528CC"/>
    <w:rsid w:val="00952A4B"/>
    <w:rsid w:val="00953889"/>
    <w:rsid w:val="0099188F"/>
    <w:rsid w:val="00996E43"/>
    <w:rsid w:val="009B27C1"/>
    <w:rsid w:val="009D144A"/>
    <w:rsid w:val="009D39F9"/>
    <w:rsid w:val="009D69FE"/>
    <w:rsid w:val="009F476D"/>
    <w:rsid w:val="00A17234"/>
    <w:rsid w:val="00A22A53"/>
    <w:rsid w:val="00A41F8C"/>
    <w:rsid w:val="00A52F9C"/>
    <w:rsid w:val="00A628AF"/>
    <w:rsid w:val="00A666F3"/>
    <w:rsid w:val="00A96A1B"/>
    <w:rsid w:val="00AB3D92"/>
    <w:rsid w:val="00AC6BEE"/>
    <w:rsid w:val="00AD4B0A"/>
    <w:rsid w:val="00B03505"/>
    <w:rsid w:val="00B3315F"/>
    <w:rsid w:val="00B344C6"/>
    <w:rsid w:val="00B35DF2"/>
    <w:rsid w:val="00B44B88"/>
    <w:rsid w:val="00B50C5C"/>
    <w:rsid w:val="00BC378A"/>
    <w:rsid w:val="00BC71A6"/>
    <w:rsid w:val="00BD0B26"/>
    <w:rsid w:val="00BD3BEF"/>
    <w:rsid w:val="00BD42C5"/>
    <w:rsid w:val="00C0764A"/>
    <w:rsid w:val="00C225C1"/>
    <w:rsid w:val="00C23781"/>
    <w:rsid w:val="00C31D08"/>
    <w:rsid w:val="00C363B0"/>
    <w:rsid w:val="00C5603E"/>
    <w:rsid w:val="00C67B68"/>
    <w:rsid w:val="00CB55A7"/>
    <w:rsid w:val="00CD7E4D"/>
    <w:rsid w:val="00CE2D10"/>
    <w:rsid w:val="00CE4DF3"/>
    <w:rsid w:val="00CF3F64"/>
    <w:rsid w:val="00D17AC0"/>
    <w:rsid w:val="00D22436"/>
    <w:rsid w:val="00D2539A"/>
    <w:rsid w:val="00D300C4"/>
    <w:rsid w:val="00D30958"/>
    <w:rsid w:val="00D47D02"/>
    <w:rsid w:val="00D50B07"/>
    <w:rsid w:val="00D52EBA"/>
    <w:rsid w:val="00D55890"/>
    <w:rsid w:val="00D609D5"/>
    <w:rsid w:val="00D61979"/>
    <w:rsid w:val="00D91002"/>
    <w:rsid w:val="00D92D5B"/>
    <w:rsid w:val="00DF2BC5"/>
    <w:rsid w:val="00E221B1"/>
    <w:rsid w:val="00E42ACB"/>
    <w:rsid w:val="00E5241A"/>
    <w:rsid w:val="00E65FA7"/>
    <w:rsid w:val="00E742C9"/>
    <w:rsid w:val="00EA1CEC"/>
    <w:rsid w:val="00EE1089"/>
    <w:rsid w:val="00EF4B97"/>
    <w:rsid w:val="00EF5611"/>
    <w:rsid w:val="00F3441D"/>
    <w:rsid w:val="00F50403"/>
    <w:rsid w:val="00F606D3"/>
    <w:rsid w:val="00F655D1"/>
    <w:rsid w:val="00F8657D"/>
    <w:rsid w:val="00F933E5"/>
    <w:rsid w:val="00FA1356"/>
    <w:rsid w:val="00FA756A"/>
    <w:rsid w:val="00FB2175"/>
    <w:rsid w:val="00FB6B54"/>
    <w:rsid w:val="00FB773B"/>
    <w:rsid w:val="00FD40E0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D44902A0-DB15-455C-B565-687BD629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7B663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65FA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65FA7"/>
    <w:rPr>
      <w:rFonts w:ascii="Segoe UI" w:eastAsia="Times New Roman" w:hAnsi="Segoe UI" w:cs="Segoe UI"/>
      <w:color w:val="00000A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528C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528C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528CC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528C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528CC"/>
    <w:rPr>
      <w:rFonts w:ascii="Times New Roman" w:eastAsia="Times New Roman" w:hAnsi="Times New Roman" w:cs="Times New Roman"/>
      <w:b/>
      <w:bCs/>
      <w:color w:val="00000A"/>
      <w:szCs w:val="20"/>
    </w:rPr>
  </w:style>
  <w:style w:type="paragraph" w:styleId="Pataisymai">
    <w:name w:val="Revision"/>
    <w:hidden/>
    <w:uiPriority w:val="99"/>
    <w:semiHidden/>
    <w:rsid w:val="00846EDA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Hipersaitas">
    <w:name w:val="Hyperlink"/>
    <w:basedOn w:val="Numatytasispastraiposriftas"/>
    <w:uiPriority w:val="99"/>
    <w:semiHidden/>
    <w:unhideWhenUsed/>
    <w:rsid w:val="00604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isineinformacija.lt/skuodas/document/165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45750-18B0-4A44-88B4-230F0C65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541</Words>
  <Characters>309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2020-02-26T08:16:00Z</cp:lastPrinted>
  <dcterms:created xsi:type="dcterms:W3CDTF">2025-04-10T19:30:00Z</dcterms:created>
  <dcterms:modified xsi:type="dcterms:W3CDTF">2025-04-10T19:30:00Z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